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C60F" w14:textId="77777777" w:rsidR="00445A02" w:rsidRPr="00933369" w:rsidRDefault="00445A02" w:rsidP="00445A02">
      <w:pPr>
        <w:pStyle w:val="SectionVHeader"/>
        <w:rPr>
          <w:rFonts w:ascii="Book Antiqua" w:hAnsi="Book Antiqua" w:cs="Arial"/>
          <w:sz w:val="22"/>
          <w:szCs w:val="22"/>
        </w:rPr>
      </w:pPr>
      <w:bookmarkStart w:id="0" w:name="_Toc454620984"/>
      <w:bookmarkStart w:id="1" w:name="_Toc347230628"/>
      <w:r w:rsidRPr="00933369">
        <w:rPr>
          <w:rFonts w:ascii="Book Antiqua" w:hAnsi="Book Antiqua" w:cs="Arial"/>
          <w:sz w:val="22"/>
          <w:szCs w:val="22"/>
        </w:rPr>
        <w:t>Bid-Securing Declaration</w:t>
      </w:r>
      <w:bookmarkEnd w:id="0"/>
      <w:bookmarkEnd w:id="1"/>
      <w:r w:rsidRPr="00933369">
        <w:rPr>
          <w:rFonts w:ascii="Book Antiqua" w:hAnsi="Book Antiqua" w:cs="Arial"/>
          <w:sz w:val="22"/>
          <w:szCs w:val="22"/>
        </w:rPr>
        <w:t xml:space="preserve"> </w:t>
      </w:r>
    </w:p>
    <w:p w14:paraId="7B99D828" w14:textId="77777777" w:rsidR="00445A02" w:rsidRPr="00933369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93336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80664E7" w14:textId="77777777" w:rsidR="00445A02" w:rsidRPr="00933369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0859D1C1" w14:textId="77777777" w:rsidR="00445A02" w:rsidRPr="00933369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78D098CD" w14:textId="77777777" w:rsidR="00445A02" w:rsidRPr="00933369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Date: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[date (as day, month and year)]</w:t>
      </w:r>
    </w:p>
    <w:p w14:paraId="7582D972" w14:textId="05F5C2BA" w:rsidR="00445A02" w:rsidRPr="00933369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Specification number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: </w:t>
      </w:r>
      <w:r w:rsidR="00741494" w:rsidRPr="00741494">
        <w:rPr>
          <w:rFonts w:ascii="Book Antiqua" w:hAnsi="Book Antiqua"/>
          <w:color w:val="3333FF"/>
          <w:sz w:val="23"/>
          <w:szCs w:val="23"/>
        </w:rPr>
        <w:t>CC/NT/W-MISC/DOM/A06/23/11830</w:t>
      </w:r>
    </w:p>
    <w:p w14:paraId="37DCD6B0" w14:textId="77777777" w:rsidR="00445A02" w:rsidRPr="00933369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2E24E38C" w14:textId="77777777" w:rsidR="00445A02" w:rsidRPr="00933369" w:rsidRDefault="00445A02" w:rsidP="00445A02">
      <w:pPr>
        <w:spacing w:after="200"/>
        <w:rPr>
          <w:rFonts w:ascii="Book Antiqua" w:hAnsi="Book Antiqua" w:cs="Arial"/>
          <w:b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To: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</w:t>
      </w:r>
      <w:r w:rsidR="00044C36" w:rsidRPr="00933369">
        <w:rPr>
          <w:rFonts w:ascii="Book Antiqua" w:hAnsi="Book Antiqua" w:cs="Arial"/>
          <w:b/>
          <w:bCs/>
          <w:i/>
          <w:sz w:val="22"/>
          <w:szCs w:val="22"/>
        </w:rPr>
        <w:t>insert Name and Address of Employer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]</w:t>
      </w:r>
    </w:p>
    <w:p w14:paraId="583A41E2" w14:textId="77777777" w:rsidR="00445A02" w:rsidRPr="00933369" w:rsidRDefault="00445A02" w:rsidP="00DB3378">
      <w:pPr>
        <w:spacing w:after="200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We,</w:t>
      </w:r>
      <w:r w:rsidR="00343984" w:rsidRPr="00933369">
        <w:rPr>
          <w:rFonts w:ascii="Book Antiqua" w:hAnsi="Book Antiqua" w:cs="Arial"/>
          <w:sz w:val="22"/>
          <w:szCs w:val="22"/>
        </w:rPr>
        <w:t xml:space="preserve"> </w:t>
      </w:r>
      <w:r w:rsidR="00EA61B5" w:rsidRPr="00933369">
        <w:rPr>
          <w:rFonts w:ascii="Book Antiqua" w:hAnsi="Book Antiqua" w:cs="Arial"/>
          <w:b/>
          <w:bCs/>
          <w:sz w:val="22"/>
          <w:szCs w:val="22"/>
        </w:rPr>
        <w:t>[insert</w:t>
      </w:r>
      <w:r w:rsidR="001643F0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name of the </w:t>
      </w:r>
      <w:r w:rsidR="008A6061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>Bidder]</w:t>
      </w:r>
      <w:r w:rsidR="008A6061" w:rsidRPr="00933369">
        <w:rPr>
          <w:rFonts w:ascii="Book Antiqua" w:hAnsi="Book Antiqua" w:cs="Arial"/>
          <w:sz w:val="22"/>
          <w:szCs w:val="22"/>
        </w:rPr>
        <w:t xml:space="preserve"> understand</w:t>
      </w:r>
      <w:r w:rsidRPr="00933369">
        <w:rPr>
          <w:rFonts w:ascii="Book Antiqua" w:hAnsi="Book Antiqua" w:cs="Arial"/>
          <w:sz w:val="22"/>
          <w:szCs w:val="22"/>
        </w:rPr>
        <w:t xml:space="preserve"> that, according to </w:t>
      </w:r>
      <w:r w:rsidR="001643F0" w:rsidRPr="00933369">
        <w:rPr>
          <w:rFonts w:ascii="Book Antiqua" w:hAnsi="Book Antiqua" w:cs="Arial"/>
          <w:sz w:val="22"/>
          <w:szCs w:val="22"/>
        </w:rPr>
        <w:t>bid</w:t>
      </w:r>
      <w:r w:rsidRPr="00933369">
        <w:rPr>
          <w:rFonts w:ascii="Book Antiqua" w:hAnsi="Book Antiqua" w:cs="Arial"/>
          <w:sz w:val="22"/>
          <w:szCs w:val="22"/>
        </w:rPr>
        <w:t xml:space="preserve"> conditions, Bids must be supported by a Bid-Securing Declaration.</w:t>
      </w:r>
    </w:p>
    <w:p w14:paraId="4DFE54A4" w14:textId="77777777" w:rsidR="00445A02" w:rsidRPr="00933369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We the </w:t>
      </w:r>
      <w:r w:rsidR="00343984" w:rsidRPr="00933369">
        <w:rPr>
          <w:rFonts w:ascii="Book Antiqua" w:eastAsia="Times New Roman" w:hAnsi="Book Antiqua" w:cs="Arial"/>
          <w:sz w:val="22"/>
          <w:szCs w:val="22"/>
        </w:rPr>
        <w:t>Bidder hereby</w:t>
      </w:r>
      <w:r w:rsidRPr="00933369">
        <w:rPr>
          <w:rFonts w:ascii="Book Antiqua" w:eastAsia="Times New Roman" w:hAnsi="Book Antiqua" w:cs="Arial"/>
          <w:sz w:val="22"/>
          <w:szCs w:val="22"/>
        </w:rPr>
        <w:t xml:space="preserve"> declare that</w:t>
      </w:r>
      <w:r w:rsidR="00343984" w:rsidRPr="0093336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if we are in breach </w:t>
      </w:r>
      <w:r w:rsidR="00DC147B" w:rsidRPr="00933369">
        <w:rPr>
          <w:rFonts w:ascii="Book Antiqua" w:hAnsi="Book Antiqua" w:cs="Arial"/>
          <w:sz w:val="22"/>
          <w:szCs w:val="22"/>
        </w:rPr>
        <w:t xml:space="preserve">of </w:t>
      </w:r>
      <w:r w:rsidR="00DB3378" w:rsidRPr="00933369">
        <w:rPr>
          <w:rFonts w:ascii="Book Antiqua" w:hAnsi="Book Antiqua" w:cs="Arial"/>
          <w:sz w:val="22"/>
          <w:szCs w:val="22"/>
        </w:rPr>
        <w:t xml:space="preserve">any of </w:t>
      </w:r>
      <w:r w:rsidR="00DC147B" w:rsidRPr="00933369">
        <w:rPr>
          <w:rFonts w:ascii="Book Antiqua" w:hAnsi="Book Antiqua" w:cs="Arial"/>
          <w:sz w:val="22"/>
          <w:szCs w:val="22"/>
        </w:rPr>
        <w:t>our obligation(s) under the b</w:t>
      </w:r>
      <w:r w:rsidR="00D573FA" w:rsidRPr="00933369">
        <w:rPr>
          <w:rFonts w:ascii="Book Antiqua" w:hAnsi="Book Antiqua" w:cs="Arial"/>
          <w:sz w:val="22"/>
          <w:szCs w:val="22"/>
        </w:rPr>
        <w:t>id</w:t>
      </w:r>
      <w:r w:rsidR="00DC147B" w:rsidRPr="00933369">
        <w:rPr>
          <w:rFonts w:ascii="Book Antiqua" w:hAnsi="Book Antiqua" w:cs="Arial"/>
          <w:sz w:val="22"/>
          <w:szCs w:val="22"/>
        </w:rPr>
        <w:t>ding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 conditions as brought out below, our bids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933369">
        <w:rPr>
          <w:rFonts w:ascii="Book Antiqua" w:hAnsi="Book Antiqua" w:cs="Arial"/>
          <w:sz w:val="22"/>
          <w:szCs w:val="22"/>
        </w:rPr>
        <w:t>by the Employer</w:t>
      </w:r>
      <w:r w:rsidR="00D573FA" w:rsidRPr="00933369">
        <w:rPr>
          <w:rFonts w:ascii="Book Antiqua" w:hAnsi="Book Antiqua" w:cs="Arial"/>
          <w:sz w:val="22"/>
          <w:szCs w:val="22"/>
        </w:rPr>
        <w:t>, shall be considered non-responsive</w:t>
      </w:r>
      <w:r w:rsidR="00445A02" w:rsidRPr="00933369">
        <w:rPr>
          <w:rFonts w:ascii="Book Antiqua" w:hAnsi="Book Antiqua" w:cs="Arial"/>
          <w:sz w:val="22"/>
          <w:szCs w:val="22"/>
        </w:rPr>
        <w:t>:</w:t>
      </w:r>
    </w:p>
    <w:p w14:paraId="3101F3BE" w14:textId="77777777" w:rsidR="00E90415" w:rsidRPr="00933369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933369">
        <w:rPr>
          <w:rFonts w:ascii="Book Antiqua" w:hAnsi="Book Antiqua" w:cs="Arial"/>
          <w:sz w:val="22"/>
          <w:szCs w:val="22"/>
        </w:rPr>
        <w:t>If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we 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933369">
        <w:rPr>
          <w:rFonts w:ascii="Book Antiqua" w:hAnsi="Book Antiqua" w:cs="Arial"/>
          <w:sz w:val="22"/>
          <w:szCs w:val="22"/>
        </w:rPr>
        <w:t>our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32F08389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(2)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we do </w:t>
      </w:r>
      <w:r w:rsidRPr="00933369">
        <w:rPr>
          <w:rFonts w:ascii="Book Antiqua" w:hAnsi="Book Antiqua" w:cs="Arial"/>
          <w:sz w:val="22"/>
          <w:szCs w:val="22"/>
        </w:rPr>
        <w:t xml:space="preserve">not withdraw the deviations proposed by  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4FF2EB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(3)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933369">
        <w:rPr>
          <w:rFonts w:ascii="Book Antiqua" w:hAnsi="Book Antiqua" w:cs="Arial"/>
          <w:sz w:val="22"/>
          <w:szCs w:val="22"/>
        </w:rPr>
        <w:t>we do</w:t>
      </w:r>
      <w:r w:rsidRPr="0093336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933369">
        <w:rPr>
          <w:rFonts w:ascii="Book Antiqua" w:hAnsi="Book Antiqua" w:cs="Arial"/>
          <w:sz w:val="22"/>
          <w:szCs w:val="22"/>
        </w:rPr>
        <w:t>ng preliminary evaluation of our</w:t>
      </w:r>
      <w:r w:rsidRPr="0093336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54140FA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(4)</w:t>
      </w:r>
      <w:r w:rsidRPr="0093336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933369">
        <w:rPr>
          <w:rFonts w:ascii="Book Antiqua" w:hAnsi="Book Antiqua" w:cs="Arial"/>
          <w:sz w:val="22"/>
          <w:szCs w:val="22"/>
        </w:rPr>
        <w:t>,</w:t>
      </w:r>
      <w:r w:rsidR="001643F0" w:rsidRPr="0093336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</w:t>
      </w:r>
      <w:r w:rsidRPr="00933369">
        <w:rPr>
          <w:rFonts w:ascii="Book Antiqua" w:hAnsi="Book Antiqua" w:cs="Arial"/>
          <w:sz w:val="22"/>
          <w:szCs w:val="22"/>
        </w:rPr>
        <w:t xml:space="preserve">a Deed of Joint </w:t>
      </w:r>
      <w:r w:rsidR="008A6061" w:rsidRPr="00933369">
        <w:rPr>
          <w:rFonts w:ascii="Book Antiqua" w:hAnsi="Book Antiqua" w:cs="Arial"/>
          <w:sz w:val="22"/>
          <w:szCs w:val="22"/>
        </w:rPr>
        <w:t>Undertaking</w:t>
      </w:r>
      <w:r w:rsidR="008A6061">
        <w:rPr>
          <w:rFonts w:ascii="Book Antiqua" w:hAnsi="Book Antiqua" w:cs="Arial"/>
          <w:sz w:val="22"/>
          <w:szCs w:val="22"/>
        </w:rPr>
        <w:t xml:space="preserve"> </w:t>
      </w:r>
      <w:r w:rsidR="008A6061" w:rsidRPr="00933369">
        <w:rPr>
          <w:rFonts w:ascii="Book Antiqua" w:hAnsi="Book Antiqua" w:cs="Arial"/>
          <w:sz w:val="22"/>
          <w:szCs w:val="22"/>
        </w:rPr>
        <w:t>(duly</w:t>
      </w:r>
      <w:r w:rsidRPr="0093336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 xml:space="preserve"> within ten days from the date of intimation of post – bid discussion; or </w:t>
      </w:r>
    </w:p>
    <w:p w14:paraId="236688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(5)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event of us being </w:t>
      </w:r>
      <w:r w:rsidRPr="0093336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933369">
        <w:rPr>
          <w:rFonts w:ascii="Book Antiqua" w:hAnsi="Book Antiqua" w:cs="Arial"/>
          <w:sz w:val="22"/>
          <w:szCs w:val="22"/>
        </w:rPr>
        <w:t>we fail</w:t>
      </w:r>
      <w:r w:rsidRPr="0093336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2F8F232A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(i)</w:t>
      </w:r>
      <w:r w:rsidRPr="0093336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144D07C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(ii) </w:t>
      </w:r>
      <w:r w:rsidRPr="00933369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67FEF0CC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ab/>
        <w:t>or</w:t>
      </w:r>
    </w:p>
    <w:p w14:paraId="3A68B473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(6)</w:t>
      </w:r>
      <w:r w:rsidRPr="00933369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5DDF80A8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6257A7E9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</w:t>
      </w:r>
    </w:p>
    <w:p w14:paraId="57D191A6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DCD7EC0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F843F5F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F80257C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322AD732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308E6824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3336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23DF1C9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D719B82" w14:textId="77777777" w:rsidR="00000000" w:rsidRPr="00933369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 </w:t>
      </w:r>
      <w:r w:rsidRPr="0093336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933369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F87AD" w14:textId="77777777" w:rsidR="00AB04FC" w:rsidRDefault="00AB04FC" w:rsidP="00581949">
      <w:r>
        <w:separator/>
      </w:r>
    </w:p>
  </w:endnote>
  <w:endnote w:type="continuationSeparator" w:id="0">
    <w:p w14:paraId="7AD0E26E" w14:textId="77777777" w:rsidR="00AB04FC" w:rsidRDefault="00AB04F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E3AC412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0E1C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6D90C" w14:textId="77777777" w:rsidR="00AB04FC" w:rsidRDefault="00AB04FC" w:rsidP="00581949">
      <w:r>
        <w:separator/>
      </w:r>
    </w:p>
  </w:footnote>
  <w:footnote w:type="continuationSeparator" w:id="0">
    <w:p w14:paraId="73BC2B9C" w14:textId="77777777" w:rsidR="00AB04FC" w:rsidRDefault="00AB04F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9037" w14:textId="77777777"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</w:t>
    </w:r>
    <w:r w:rsidR="006A0133">
      <w:rPr>
        <w:b w:val="0"/>
        <w:bCs/>
        <w:sz w:val="24"/>
        <w:szCs w:val="20"/>
      </w:rPr>
      <w:t>7</w:t>
    </w:r>
  </w:p>
  <w:p w14:paraId="4916B630" w14:textId="77777777" w:rsidR="00741494" w:rsidRPr="0070561E" w:rsidRDefault="00741494" w:rsidP="00741494">
    <w:pPr>
      <w:contextualSpacing/>
      <w:jc w:val="both"/>
      <w:rPr>
        <w:rFonts w:ascii="Book Antiqua" w:hAnsi="Book Antiqua" w:cs="Arial"/>
        <w:b/>
        <w:bCs/>
        <w:sz w:val="22"/>
        <w:szCs w:val="22"/>
      </w:rPr>
    </w:pPr>
    <w:bookmarkStart w:id="2" w:name="_Hlk74139722"/>
    <w:r w:rsidRPr="0070561E">
      <w:rPr>
        <w:rFonts w:ascii="Book Antiqua" w:hAnsi="Book Antiqua" w:cs="Arial"/>
        <w:b/>
        <w:bCs/>
        <w:sz w:val="22"/>
        <w:szCs w:val="22"/>
      </w:rPr>
      <w:t>Package-I: Unified Network Management System (U-NMS) for Central Sector &amp; State Sector Communication in Western Region (WR)</w:t>
    </w:r>
    <w:r>
      <w:rPr>
        <w:rFonts w:ascii="Book Antiqua" w:hAnsi="Book Antiqua" w:cs="Arial"/>
        <w:b/>
        <w:bCs/>
        <w:sz w:val="22"/>
        <w:szCs w:val="22"/>
      </w:rPr>
      <w:t>.</w:t>
    </w:r>
  </w:p>
  <w:p w14:paraId="39EEAAD2" w14:textId="07582F33" w:rsidR="00056A9E" w:rsidRPr="00933369" w:rsidRDefault="00741494" w:rsidP="00741494">
    <w:pPr>
      <w:ind w:right="78"/>
      <w:jc w:val="both"/>
      <w:rPr>
        <w:rFonts w:ascii="Book Antiqua" w:hAnsi="Book Antiqua" w:cs="Arial"/>
        <w:sz w:val="23"/>
        <w:szCs w:val="23"/>
      </w:rPr>
    </w:pPr>
    <w:r w:rsidRPr="0070561E">
      <w:rPr>
        <w:rFonts w:ascii="Book Antiqua" w:hAnsi="Book Antiqua" w:cs="Arial"/>
        <w:b/>
        <w:bCs/>
        <w:sz w:val="22"/>
        <w:szCs w:val="22"/>
      </w:rPr>
      <w:t xml:space="preserve">Spec. No.: </w:t>
    </w:r>
    <w:r w:rsidRPr="0070561E">
      <w:rPr>
        <w:rFonts w:ascii="Book Antiqua" w:hAnsi="Book Antiqua" w:cs="Arial"/>
        <w:sz w:val="22"/>
        <w:szCs w:val="22"/>
      </w:rPr>
      <w:t>CC/NT/W-MISC/DOM/A06/23/11830</w:t>
    </w:r>
  </w:p>
  <w:bookmarkEnd w:id="2"/>
  <w:p w14:paraId="141C1CBF" w14:textId="77777777"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33CEF"/>
    <w:rsid w:val="00343984"/>
    <w:rsid w:val="003C241A"/>
    <w:rsid w:val="003C65E2"/>
    <w:rsid w:val="003F3FD3"/>
    <w:rsid w:val="00445A02"/>
    <w:rsid w:val="004915A5"/>
    <w:rsid w:val="0049185E"/>
    <w:rsid w:val="004B4E2F"/>
    <w:rsid w:val="004E2B31"/>
    <w:rsid w:val="00507BC8"/>
    <w:rsid w:val="005430C1"/>
    <w:rsid w:val="005700B5"/>
    <w:rsid w:val="00581949"/>
    <w:rsid w:val="00594292"/>
    <w:rsid w:val="005B1D32"/>
    <w:rsid w:val="006A0133"/>
    <w:rsid w:val="006C1A36"/>
    <w:rsid w:val="00725176"/>
    <w:rsid w:val="00741494"/>
    <w:rsid w:val="00755CF9"/>
    <w:rsid w:val="0076261C"/>
    <w:rsid w:val="00802DB8"/>
    <w:rsid w:val="00816B9B"/>
    <w:rsid w:val="008222BF"/>
    <w:rsid w:val="008A6061"/>
    <w:rsid w:val="008B43CD"/>
    <w:rsid w:val="009210C3"/>
    <w:rsid w:val="00933369"/>
    <w:rsid w:val="009E5CB7"/>
    <w:rsid w:val="00A26490"/>
    <w:rsid w:val="00A61EE1"/>
    <w:rsid w:val="00AB04FC"/>
    <w:rsid w:val="00B62E8B"/>
    <w:rsid w:val="00B63234"/>
    <w:rsid w:val="00B64C35"/>
    <w:rsid w:val="00B80D45"/>
    <w:rsid w:val="00C3690E"/>
    <w:rsid w:val="00C4068F"/>
    <w:rsid w:val="00C66695"/>
    <w:rsid w:val="00D22FCA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6A02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21</cp:revision>
  <cp:lastPrinted>2020-12-02T05:02:00Z</cp:lastPrinted>
  <dcterms:created xsi:type="dcterms:W3CDTF">2020-12-01T11:37:00Z</dcterms:created>
  <dcterms:modified xsi:type="dcterms:W3CDTF">2023-11-22T06:13:00Z</dcterms:modified>
  <cp:contentStatus/>
</cp:coreProperties>
</file>